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霸州市农业农村局</w:t>
      </w:r>
    </w:p>
    <w:p>
      <w:pPr>
        <w:spacing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年度农业市场随机抽查工作的</w:t>
      </w:r>
    </w:p>
    <w:p>
      <w:pPr>
        <w:spacing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实施方案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按照霸州市“双随机、一公开”监管工作领导小组办公室关于印发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年霸州市“双随机、一公开”监管工作实施方案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 xml:space="preserve"> 的通知（</w:t>
      </w:r>
      <w:r>
        <w:rPr>
          <w:rFonts w:hint="eastAsia" w:ascii="仿宋" w:hAnsi="仿宋" w:eastAsia="仿宋" w:cs="黑体"/>
          <w:sz w:val="32"/>
          <w:szCs w:val="32"/>
        </w:rPr>
        <w:t>霸双抽办﹝202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sz w:val="32"/>
          <w:szCs w:val="32"/>
        </w:rPr>
        <w:t>﹞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黑体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>）文件要求，结合我单位工作实际，我局今年对农业执法领域的监管制定了这次抽查计划，实施方案如下：</w:t>
      </w:r>
    </w:p>
    <w:p>
      <w:pPr>
        <w:spacing w:before="156" w:before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一、目标要求</w:t>
      </w:r>
    </w:p>
    <w:p>
      <w:p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“依法监管、公正高效、公开透明”原则，转变监管理念，创新监管方式，提升监管效能，逐步建立健全农业检查随机抽查制度，切实解决农业检查随意性和不到位等问题，为农业生产经营主体营造公平竞争发展环境。</w:t>
      </w:r>
    </w:p>
    <w:p>
      <w:p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二、主要任务</w:t>
      </w:r>
    </w:p>
    <w:p>
      <w:pPr>
        <w:pStyle w:val="6"/>
        <w:adjustRightInd w:val="0"/>
        <w:snapToGrid w:val="0"/>
        <w:spacing w:line="560" w:lineRule="exact"/>
        <w:ind w:right="31" w:rightChars="15" w:firstLine="641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农资销售的季节性和农业执法领域的工作特点，随机抽取生产经营单位进行抽查，主要抽查事项为《中华人民共和国种子法》、《农药管理条例》、《肥料登记管理办法》、《兽药管理条例》《中华人民共和国动物防疫法》、《中华人民共和国兽药管理条例》、《饲料和饲料添加剂管理条例》、《动物诊疗管理办法》、《兽药管理条例》、《生猪定点屠宰管理条例》、《河北省畜禽屠宰管理办法》等规定的相关内容，每次抽查执法人员不少于2名，</w:t>
      </w:r>
      <w:r>
        <w:rPr>
          <w:rFonts w:hint="eastAsia" w:ascii="仿宋" w:hAnsi="仿宋" w:eastAsia="仿宋"/>
          <w:sz w:val="32"/>
          <w:szCs w:val="32"/>
        </w:rPr>
        <w:t>抽查次数不少于2次，</w:t>
      </w:r>
      <w:r>
        <w:rPr>
          <w:rFonts w:hint="eastAsia" w:ascii="仿宋" w:hAnsi="仿宋" w:eastAsia="仿宋" w:cs="仿宋"/>
          <w:sz w:val="32"/>
          <w:szCs w:val="32"/>
        </w:rPr>
        <w:t>抽查单位将从《霸州市农业市场主体名录库》抽取，全年不少于市场的</w:t>
      </w:r>
      <w:r>
        <w:rPr>
          <w:rFonts w:hint="eastAsia" w:ascii="仿宋" w:hAnsi="仿宋" w:eastAsia="仿宋"/>
          <w:sz w:val="32"/>
          <w:szCs w:val="32"/>
        </w:rPr>
        <w:t>5%。</w:t>
      </w:r>
    </w:p>
    <w:p>
      <w:pPr>
        <w:numPr>
          <w:ilvl w:val="0"/>
          <w:numId w:val="1"/>
        </w:num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sz w:val="32"/>
          <w:szCs w:val="32"/>
        </w:rPr>
        <w:t>第1次抽查：3月-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月，重点抽查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农资市场</w:t>
      </w:r>
      <w:r>
        <w:rPr>
          <w:rFonts w:hint="eastAsia" w:ascii="仿宋" w:hAnsi="仿宋" w:eastAsia="仿宋"/>
          <w:sz w:val="32"/>
          <w:szCs w:val="32"/>
        </w:rPr>
        <w:t>籽种、兽药、肥料、农药等，随机在霸州市农业市场主体名录库中抽取。</w:t>
      </w:r>
    </w:p>
    <w:p>
      <w:pPr>
        <w:numPr>
          <w:ilvl w:val="0"/>
          <w:numId w:val="1"/>
        </w:num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sz w:val="32"/>
          <w:szCs w:val="32"/>
        </w:rPr>
        <w:t>第2次抽查：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月，重点抽查养殖场、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种植基地</w:t>
      </w:r>
      <w:r>
        <w:rPr>
          <w:rFonts w:hint="eastAsia" w:ascii="仿宋" w:hAnsi="仿宋" w:eastAsia="仿宋"/>
          <w:sz w:val="32"/>
          <w:szCs w:val="32"/>
        </w:rPr>
        <w:t>等，随机在霸州市农业市场主体名录库中抽取。</w:t>
      </w:r>
    </w:p>
    <w:p>
      <w:pPr>
        <w:numPr>
          <w:ilvl w:val="0"/>
          <w:numId w:val="1"/>
        </w:num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农业农村局联合霸州市公安局</w:t>
      </w:r>
      <w:r>
        <w:rPr>
          <w:rFonts w:hint="eastAsia" w:ascii="仿宋" w:hAnsi="仿宋" w:eastAsia="仿宋"/>
          <w:sz w:val="32"/>
          <w:szCs w:val="32"/>
        </w:rPr>
        <w:t>抽查：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月，重点抽查养殖场、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种植基地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、农资市场</w:t>
      </w:r>
      <w:r>
        <w:rPr>
          <w:rFonts w:hint="eastAsia" w:ascii="仿宋" w:hAnsi="仿宋" w:eastAsia="仿宋"/>
          <w:sz w:val="32"/>
          <w:szCs w:val="32"/>
        </w:rPr>
        <w:t>等，随机在霸州市农业市场主体名录库中抽取。</w:t>
      </w:r>
    </w:p>
    <w:p>
      <w:p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抽查结果将及时公开在霸州市政务公开平台上。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抽查结果将及时公开在霸州市政务公开平台上。</w:t>
      </w:r>
    </w:p>
    <w:p>
      <w:p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附：霸州市农业市场主体名录库</w:t>
      </w:r>
    </w:p>
    <w:p>
      <w:p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霸州市农业农村局随机抽查事项清单</w:t>
      </w:r>
    </w:p>
    <w:p>
      <w:pPr>
        <w:spacing w:before="156" w:beforeLines="5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before="156" w:beforeLines="50"/>
        <w:ind w:firstLine="5760" w:firstLine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霸州市农业农村局</w:t>
      </w:r>
    </w:p>
    <w:p>
      <w:pPr>
        <w:spacing w:before="156" w:beforeLines="5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before="156" w:beforeLines="50"/>
        <w:jc w:val="right"/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附一：</w:t>
      </w:r>
    </w:p>
    <w:p>
      <w:pPr>
        <w:spacing w:before="156" w:beforeLines="50" w:after="156" w:afterLines="50"/>
        <w:jc w:val="center"/>
        <w:rPr>
          <w:rFonts w:hint="eastAsia" w:ascii="黑体" w:hAnsi="黑体"/>
          <w:szCs w:val="44"/>
        </w:rPr>
      </w:pPr>
      <w:r>
        <w:rPr>
          <w:rFonts w:hint="eastAsia" w:ascii="黑体" w:hAnsi="黑体"/>
          <w:szCs w:val="44"/>
        </w:rPr>
        <w:t>霸州市农业执法主体名录库</w:t>
      </w:r>
    </w:p>
    <w:tbl>
      <w:tblPr>
        <w:tblStyle w:val="4"/>
        <w:tblW w:w="14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805"/>
        <w:gridCol w:w="4700"/>
        <w:gridCol w:w="1720"/>
        <w:gridCol w:w="234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市场主体名称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法定代表人(负责人）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霸州市绿九州种子有限公司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霸州市兴华北路49号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铁昆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13803162438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霸州市城区宏大瓜菜种子商行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霸州市兴华北路1595号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苗凤兵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13932667230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霸州市城区胜达农资经营部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霸州市兴华北路1619号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马进波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7223205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霸州市城区英东种子销售部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霸州市兴华中路1936号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李爱存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13931604514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霸州市城区建顺种子销售部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霸州市兴华中路1934号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孙德军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13931603501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河北兴田种业有限公司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霸州市南孟镇萝卜营村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潘冀萍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13930658778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霸州市城区绿风种子部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霸州市兴华北路1860号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刘志敏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13831638720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霸州市城区大农种子经营部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霸州市兴华北路1852号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韩福涛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13832662058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霸州市城区强红农资部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霸州市兴华中路115号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苗民强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18631672260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霸州市城区永军种子站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霸州市兴华中路1987号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田永军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13603361029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霸州市霸州镇秋月植保植物服务部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霸州市106国道车站南200米路东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孙秋月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13903268350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兴田种业华鑫经营部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霸州市华鑫工业园区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赵海军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13803223213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霸州市城区林果农资销售部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霸州市兴华北路164号北杨庄北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 远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13603262002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霸州市城区革涛农资经营部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霸州市兴华北路1559号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王革涛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13333168008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霸州市城区杨璇植保农药经营部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霸州市兴华北路西侧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杨璇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15903160325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霸州市城区绿禾植保服务部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谷淑敏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13931613016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霸州市城区兴创农药销售部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霸州市兴华北路西侧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潘港利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13503268730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霸州市硕田农资经营部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霸州市兴华北路东侧（棉麻公司南侧）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崔健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18033698039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霸州市农用化肥经营部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霸州市华鑫工业园区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马玉凯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13503266835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霸州市城区农乐化肥经销处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霸州市兴华北路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张福顺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13785637866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霸州市霸州镇农友农资经营部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霸州市霸州镇关王堂村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张子涛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17716521073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霸州市霸州镇乐农农资部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霸州市霸州镇善来营村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张路明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13513003697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国旺农资经营部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霸州市霸州镇牛岗村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牛国旺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13503243960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河北省霸州市购销合作有限公司老堤生产资料门市部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霸州镇老堤村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杨胜军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15003168251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霸州市南孟镇红谷农资超市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霸州市南孟镇南孟村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高伟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18931681773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霸州市南孟同宽农药经营部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霸州市南孟镇南孟村西子路口西南角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刘同宽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13931619638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永明种子销售部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霸州市南孟镇南孟村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吴永民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15230698606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益农农资销售部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霸州市南孟镇香营村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张亚杰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13785667230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霸州市南孟镇老石化肥站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霸州市南孟镇马坊村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石东升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13931644620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霸州市南孟农夫乐农资经营部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霸州南孟镇106国道西侧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铁超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13784461717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霸州市南孟红遍天农资销售店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南孟镇马坊村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王瑞平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13722665066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岔河集增顺农资服务站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霸州市岔河集乡岔河集村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王增顺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13832625123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岔河集老徐农业服务站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霸州市岔河集乡岔河集村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徐爱勇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15081673755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霸州市辛店农资销售部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霸州市康仙庄乡辛店村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张贵杰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13930689128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大各庄农资部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康仙庄乡大各庄村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王克强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13930650498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霸州市康仙庄会芳农资批发站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霸州市康仙庄乡后营村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张会芳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13463625658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霸州市煎茶铺镇富民种子经销部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孙长征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16630370788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霸州市煎茶铺镇老荣农资服务部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霸州市煎茶铺镇煎台路西侧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荣景辉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13722664325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煎茶铺老供销社生产资料经营部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霸州市煎茶铺镇东二街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刘红音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15354064342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霸州市东杨庄冀丰科技农资经营部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霸州市东杨庄乡新开南路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靳红旺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13373068887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霸州市东杨庄建宏农资服务站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霸州市东杨庄乡东杨庄村村南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靳建新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18931643043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王庄子乡光明农资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霸州市王庄子乡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倪介涛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15731637778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信安镇生产资料经营部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霸州市信安镇团结街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张志祥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13180389495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霸州市信安镇金土地农资门市部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霸州市信安镇新开路团结街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刘永生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13011931041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霸州市信安镇老梅农资服务部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霸州市信安镇团结街新华路口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梅凤山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15831670059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信安镇顺利农资经营部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霸州市信安镇爱国街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裴胜利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15030636117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堂二里镇德军农资经营部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荣德军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13483603199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堂二里德安种子销售部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荣德安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13582644200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堂二里镇格达村农资服务站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堂二里镇格达村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陈新军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13932685324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霸州市堂二里宝会菜籽经销部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霸州市堂二里镇一街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刘宝会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13784823549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霸州市堂二里志霞种子经营部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霸州市堂二里镇义和庄村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刘明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13473677325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霸州市堂二里培亮种子经营部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霸州市堂二里镇八街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张培亮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13832655711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霸州市堂二里镇金浦农资站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霸州市堂二里镇北董家堡村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宋立增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13503240673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中口村农业服务站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胜芳镇中口村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薛增坤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13833614433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霸州市胜芳镇旺田农资经营部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胜芳镇南楼村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郭二如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15100632263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霸州市宏伟种业有限公司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霸州市扬芬港镇四街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薛宏伟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13831629766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霸州市扬芬港镇通利农资销售部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霸州市扬芬港镇一街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杨同立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13315623358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霸州市扬芬港镇尔全农资销售部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霸州市扬芬港镇三街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闫尔全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13833617342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扬芬港建彬农资经营部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霸州市扬芬港镇三街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翟建彬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15630619372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霸州市扬芬港镇金丰农资经营部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霸州市扬芬港镇四街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薛洪模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13722465255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霸州市扬芬港镇运丰农资销售部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霸州市扬芬港镇一街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张运锋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13920625996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扬芬港镇老袁农资经营部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霸州市扬芬港镇小庙村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袁向雨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15128446686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银田农资销售部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霸州市扬芬港镇辛立庄村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薛洪书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13831612139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霸州市褚河港供销社生产门市部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霸州市扬芬港镇褚河港村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王树平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7552592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霸州市杨芬港镇鸿福农资销售中心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霸州市扬芬港镇褚河港村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高书祥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13643162987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农标普瑞纳（廊坊）饲料有限公司霸州养殖分公司(猪)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霸州市煎茶铺七间房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李培高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13363629816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农标普瑞纳（廊坊）饲料有限公司霸州养殖分公司（牛）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霸州市煎茶铺七间房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李培高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13363629816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霸州市绿荷雪藕专业合作社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霸州市王庄子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孔令尚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18631632586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霸州市康仙庄乡惠农养鸡场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霸州市康仙庄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赵建国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13582648885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霸州市岔河集乡新风养殖场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霸州市岔河集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魏广起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13831672075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帝斯曼（中国）动物营养研发有限公司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霸州市南孟镇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13929503878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霸州市堂二里清盛养殖场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霸州市堂二里镇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徐世俊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15930689833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霸州市万福金畜牧养殖有限公司动物防疫条件合格证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霸州市岔河集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王洪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13703169246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霸州市农发奶牛养殖专业合作社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霸州市南孟镇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霍兵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13785695567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霸州市荣和种养殖专业合作社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霸州市岔河集乡曹庄村东南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王秀荣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15931613666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霸州市堂二里东源养猪场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霸州市堂二里镇北董村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牛世清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15030628548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霸州市康仙庄乡瑞康养殖场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霸州市康仙庄乡普安桥村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魏庆怀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18631661315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霸州市霸州镇吴朝峰养殖场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霸州市霸州镇前卜庄村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吴朝峰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15930625155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霸州市岔河集季兴养殖场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霸州市岔河集乡曹庄村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陈铁庆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13831661178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霸州市康仙庄乡邱桂平养殖场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霸州市康仙庄乡马兴庄村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邱桂平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13703169485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霸州市康仙庄东桥养猪场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霸州市康仙庄大辛庄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王东桥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13831630891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霸州市正强养殖场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霸州镇赵庄子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赵军强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13932633921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张德雨养殖场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霸州镇渔津洼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张德雨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15930607216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霸州市贺龙种养殖专业合作社（霸州市岔河集龙育养殖场））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岔河集乡顾庄村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李贺龙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13633264421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霸州市贵庄养殖专业合作社（贵庄养殖场）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霸州市杨芬港镇杨芬港四街村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邢桂庄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13032250993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杭永坤养鸡场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康仙庄乡南豪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杭永坤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13363618587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张锡春养鸡场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霸州镇渔津洼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张锡春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13383169729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霸州市书和养殖专业合作社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城区办范家坊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王书和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13832648788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霸州市信安镇绿源农牧养猪场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张庄村委会村北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孙方林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13731630032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霸州市康仙庄腾飞肉鸡养殖场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康仙庄乡南毫村委会村西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杨翠平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15030465164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霸州市国成种养殖专业合作社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马坊村村委会村东南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江国成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13503247175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张雪利养猪场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张庄村委会村北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张志永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17736730169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霸州市增良种养殖农民专业合作社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煎茶铺镇田口村委会村东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赵增良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13673263219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霸州市渭华肉鸡养殖专业合作社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东段乡策城三村委会村西北角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张卫华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13730362839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霸州市王庄子乡宗绰养殖场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王庄子乡任庄子村委会村北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宗绰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13932686627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霸州市吉庆养殖场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信安镇解放街村委会街北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钟秋乐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18633609588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霸州市星瑞养殖农民专业合作社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胜芳镇巨华村委会西畦田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张振江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13082066688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霸州市同和鑫动物诊所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霸州市城区办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刘金凤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13393065536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霸州市城区赵宝庆动物诊所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霸州市城区办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赵宝庆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13833665936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霸州市胜芳镇爱宠动物诊所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霸州市胜芳镇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徐大茜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13780468833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霸州市康仙庄辛店井齐动物诊所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蔡井齐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13832698822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鑫宠宠物门诊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霸州市建设路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张玲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13831645076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霸州市煎茶铺冯光华动物诊所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冯光华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13833682268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霸州市信安镇迅康动物诊所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宁铁军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15097611608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霸州市胜芳镇缘爱动物诊所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霸州市胜芳镇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李艳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15243318975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432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霸州市昌林动物诊所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霸州市杨芬港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毛昌林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15383267856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霸州市城区乐迪宠物门诊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霸州市城区办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王蓉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18631606777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廊牧动物医院霸州市分院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霸州市温泉道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张维虎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13833699697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霸州市宏达宠物诊所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霸州市隆泰D区北门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李建桥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13315629333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霸州市畜牧兽医局兽医院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霸州市兴华南路526号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袁建立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13930600567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霸州市康仙庄乡胡老师畜禽门诊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霸州市康仙庄乡北高各庄村东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任双帮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13932684586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霸州市堂二里畜禽技术服务部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霸州市堂二里镇兴堂大街北侧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靳庭秀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13483603116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安信兽药经营部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霸州市信安镇解放街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钟秋乐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13603167967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霸州市信安镇迅康动物诊所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霸州市信安镇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宁铁军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15097611608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霸州市胜芳镇汇全屠宰厂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霸州市胜芳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刘喜顺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15003265557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屠宰厂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霸州市煎茶铺益民生猪定点屠宰场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霸州市煎茶铺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袁合生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13932630552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屠宰厂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117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霸州市合祥生物科技有限公司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霸州市煎茶铺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钟秋乐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18633609588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无害化处理厂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118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霸州市新碧望饲料有限公司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霸州市煎茶铺镇元里街2号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高代诊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13932663593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119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霸州市鑫地美种植合作社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霸州市康仙庄镇大各庄村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张鑫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17716565651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霸州市春龙种养殖专业合作社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霸州市霸州镇老堤村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张连旺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15369304444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121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霸州市禹德农业科技有限公司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霸州市开发区大何庄村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许珈银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17733618555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霸州市东方希望营养食品有限公司</w:t>
            </w:r>
          </w:p>
        </w:tc>
        <w:tc>
          <w:tcPr>
            <w:tcW w:w="4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霸州市经济技术开发区112国道南侧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刘云贵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17731921965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饲料厂</w:t>
            </w:r>
          </w:p>
        </w:tc>
      </w:tr>
    </w:tbl>
    <w:p>
      <w:pPr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附二</w:t>
      </w:r>
    </w:p>
    <w:tbl>
      <w:tblPr>
        <w:tblStyle w:val="4"/>
        <w:tblW w:w="0" w:type="auto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24"/>
        <w:gridCol w:w="1169"/>
        <w:gridCol w:w="4245"/>
        <w:gridCol w:w="1455"/>
        <w:gridCol w:w="1855"/>
        <w:gridCol w:w="1176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霸州市农业农村局随机抽查事项清单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抽查部门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抽查项目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1470" w:firstLineChars="700"/>
              <w:jc w:val="both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抽查依据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抽查主体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抽查内容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抽查方式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农资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《中华</w:t>
            </w:r>
            <w:r>
              <w:rPr>
                <w:rFonts w:hint="eastAsia" w:ascii="仿宋_GB2312" w:hAnsi="仿宋_GB2312"/>
                <w:color w:val="000000"/>
              </w:rPr>
              <w:t>人民共和国</w:t>
            </w:r>
            <w:r>
              <w:rPr>
                <w:rFonts w:hint="eastAsia" w:ascii="宋体" w:hAnsi="宋体"/>
                <w:color w:val="000000"/>
              </w:rPr>
              <w:t>种子法》、《农药管理条例》、《肥料登记管理办法》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霸州市农资门店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种子、农药、肥料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《动物防疫法》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规模养殖场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规模养殖场监管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《中华人民共和国动物防疫法》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规模养殖场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1.动物防疫条件情况；2.防疫消毒、病死动物无害化处理等防疫制度落实情况；3.动物检疫申报制度落实情况等。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屠宰监管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1.《中华人民共和国动物防疫法》；2.河北省政府办公厅《关于进一步加强“瘦肉精”监管工作的通知》（办字[2011]79号）；3.国务院《生猪屠宰管理条例》；4.廊坊市农业局《行政执法委托书》。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屠宰企业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1.动物防疫条件情况；2.对屠宰企业进行监督管理以及“瘦肉精”自检落实情况；3.查处屠宰违法行为，4.企业检疫申报及官方兽医检疫监管情况。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动物检疫合格证明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ind w:firstLine="630" w:firstLineChars="300"/>
              <w:jc w:val="both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《中华人民共和国动物防疫法》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动物及动物产品生产销售单位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1.检疫证明持有情况；2.动物及动物产品质量状况。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动物诊疗监管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1.《中华人民共和国动物防疫法》；2.农业部《动物诊疗机构管理办法》。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动物诊疗企业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1.动物诊疗从业许可条件；2.动物诊疗行为是否规范；3.诊疗记录及病历建档情况等。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饲料市场抽查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《饲料和饲料添加剂管理条例》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饲料生产销售企业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全市饲料和饲料添加剂质量安全的监督管理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霸州市农业农村局执法队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兽药市场抽查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《兽药管理条例》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兽药经营企业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全市兽药制品质量安全的监督管理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实地核查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before="156" w:beforeLines="50"/>
        <w:rPr>
          <w:rFonts w:hint="eastAsia" w:ascii="仿宋" w:hAnsi="仿宋"/>
          <w:szCs w:val="32"/>
        </w:rPr>
      </w:pPr>
    </w:p>
    <w:p>
      <w:pPr>
        <w:spacing w:before="156" w:beforeLines="50"/>
        <w:rPr>
          <w:rFonts w:hint="eastAsia" w:ascii="仿宋" w:hAnsi="仿宋" w:eastAsia="仿宋"/>
          <w:sz w:val="32"/>
          <w:szCs w:val="32"/>
        </w:rPr>
      </w:pPr>
    </w:p>
    <w:p>
      <w:pPr>
        <w:spacing w:before="156" w:beforeLines="50"/>
        <w:rPr>
          <w:rFonts w:hint="eastAsia" w:ascii="仿宋" w:hAnsi="仿宋" w:eastAsia="仿宋"/>
          <w:sz w:val="32"/>
          <w:szCs w:val="32"/>
        </w:rPr>
      </w:pPr>
    </w:p>
    <w:p/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ECBE0"/>
    <w:multiLevelType w:val="singleLevel"/>
    <w:tmpl w:val="FEAECB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1EF6"/>
    <w:rsid w:val="02760554"/>
    <w:rsid w:val="072E622D"/>
    <w:rsid w:val="12606AB6"/>
    <w:rsid w:val="12781EF6"/>
    <w:rsid w:val="16591A01"/>
    <w:rsid w:val="182C037F"/>
    <w:rsid w:val="18307E4F"/>
    <w:rsid w:val="25B32E9D"/>
    <w:rsid w:val="38271F08"/>
    <w:rsid w:val="4C527294"/>
    <w:rsid w:val="51011C14"/>
    <w:rsid w:val="61056857"/>
    <w:rsid w:val="61312865"/>
    <w:rsid w:val="6AAE5B7A"/>
    <w:rsid w:val="78E721A0"/>
    <w:rsid w:val="7B211F3C"/>
    <w:rsid w:val="7D1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2021-02-20T03:45:00Z</dcterms:created>
  <dc:creator>Lenovo</dc:creator>
  <cp:lastModifiedBy>Lenovo</cp:lastModifiedBy>
  <cp:lastPrinted>2021-02-24T01:48:00Z</cp:lastPrinted>
  <dcterms:modified xsi:type="dcterms:W3CDTF">2021-03-08T06:30:04Z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